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clan_1"/>
      <w:bookmarkEnd w:id="0"/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E27CFC">
        <w:rPr>
          <w:rFonts w:ascii="Arial" w:eastAsia="Times New Roman" w:hAnsi="Arial" w:cs="Arial"/>
          <w:b/>
          <w:bCs/>
          <w:color w:val="000000"/>
          <w:sz w:val="32"/>
          <w:szCs w:val="32"/>
        </w:rPr>
        <w:t>ZAKON O SVETKOVANJU VJERSKIH PRAZNIKA</w:t>
      </w:r>
    </w:p>
    <w:p w:rsid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(“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Sl.list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RCG”, br.56/93 I 27/94)</w:t>
      </w:r>
      <w:bookmarkStart w:id="1" w:name="_GoBack"/>
      <w:bookmarkEnd w:id="1"/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1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Svetkovanje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vjerskih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Republici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Crnoj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Gori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skladu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vjerskim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kanonima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je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slobodno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clan_2"/>
      <w:bookmarkEnd w:id="2"/>
      <w:proofErr w:type="spellStart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Preduzeće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ustanove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druga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pravna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lica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državni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organi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preduzetnici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obavezni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zaposlenima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žele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svetkuju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svoje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daju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plaćeno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odsustvo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radne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dane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padaju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vjerskih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Zaposleni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žele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svetkuju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dužni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da o tome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obavijeste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odgovorno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lice,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odnosno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preduzetnika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najkasnije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tri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prije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vjerskog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clan_3"/>
      <w:bookmarkEnd w:id="3"/>
      <w:proofErr w:type="spellStart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3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Pravo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plaćeno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odsustvo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radi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svetkovanja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vjerskih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pripada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pravoslavnima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Badnji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Božić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dva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Veliki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petak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Vaskrs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drugi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krsna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slava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rimokatolicima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Badnji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Božić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dva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Veliki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petak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Uskrs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drugi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Sveti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muslimanima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Ramazanski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bajram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(tri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Kurbanski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bajram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(tri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);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Jevrejima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Pashu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dva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Jom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Kipur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dva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4" w:name="clan_4"/>
      <w:bookmarkEnd w:id="4"/>
      <w:proofErr w:type="spellStart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4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Državni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organi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organi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lokalne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samouprave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javna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preduzeća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javne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ustanove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čiji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je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osnivač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Republika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odnosno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opština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obavezni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da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vrijeme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vjerskih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iz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člana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ovog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zakona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obezbijede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ostvarivanje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svojih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funkcija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" w:name="clan_5*"/>
      <w:bookmarkEnd w:id="5"/>
      <w:proofErr w:type="spellStart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5*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Odgovorno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lice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preduzeću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ustanovi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drugom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pravnom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licu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državnom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organu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preduzetnik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zaposlenom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ne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obezbijedi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plaćeno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odsustvo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svetkovanje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vjerskog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praznika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kazniće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prekršaj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novčanom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kaznom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iznosu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jedne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polovine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dvadesetostrukog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iznosa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minimalne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zarade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Republici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27CFC" w:rsidRPr="00E27CFC" w:rsidRDefault="00E27CFC" w:rsidP="00E27CFC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6" w:name="clan_6"/>
      <w:bookmarkEnd w:id="6"/>
      <w:proofErr w:type="spellStart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27C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6</w:t>
      </w:r>
    </w:p>
    <w:p w:rsidR="00E27CFC" w:rsidRPr="00E27CFC" w:rsidRDefault="00E27CFC" w:rsidP="00E27CFC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Ovaj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zakon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stupa </w:t>
      </w:r>
      <w:proofErr w:type="spellStart"/>
      <w:proofErr w:type="gram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snagu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danom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objavljivanja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u "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Službenom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listu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Republike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27CFC">
        <w:rPr>
          <w:rFonts w:ascii="Arial" w:eastAsia="Times New Roman" w:hAnsi="Arial" w:cs="Arial"/>
          <w:color w:val="000000"/>
          <w:sz w:val="18"/>
          <w:szCs w:val="18"/>
        </w:rPr>
        <w:t>Crne</w:t>
      </w:r>
      <w:proofErr w:type="spellEnd"/>
      <w:r w:rsidRPr="00E27CFC">
        <w:rPr>
          <w:rFonts w:ascii="Arial" w:eastAsia="Times New Roman" w:hAnsi="Arial" w:cs="Arial"/>
          <w:color w:val="000000"/>
          <w:sz w:val="18"/>
          <w:szCs w:val="18"/>
        </w:rPr>
        <w:t xml:space="preserve"> Gore".</w:t>
      </w:r>
    </w:p>
    <w:p w:rsidR="00A66C33" w:rsidRDefault="00A66C33"/>
    <w:sectPr w:rsidR="00A6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FC"/>
    <w:rsid w:val="00A66C33"/>
    <w:rsid w:val="00E2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15DF5-599C-4186-B054-5612EC64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2017-01-01T18:20:00Z</dcterms:created>
  <dcterms:modified xsi:type="dcterms:W3CDTF">2017-01-01T18:22:00Z</dcterms:modified>
</cp:coreProperties>
</file>